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A02" w:rsidRPr="00D1013F" w:rsidRDefault="00675A02" w:rsidP="00675A02">
      <w:pPr>
        <w:rPr>
          <w:rFonts w:ascii="TH SarabunPSK" w:hAnsi="TH SarabunPSK" w:cs="TH SarabunPSK"/>
          <w:b/>
          <w:bCs/>
          <w:sz w:val="116"/>
          <w:szCs w:val="116"/>
          <w:cs/>
        </w:rPr>
      </w:pPr>
      <w:r>
        <w:rPr>
          <w:rFonts w:ascii="TH SarabunPSK" w:hAnsi="TH SarabunPSK" w:cs="TH SarabunPSK" w:hint="cs"/>
          <w:b/>
          <w:bCs/>
          <w:sz w:val="116"/>
          <w:szCs w:val="116"/>
          <w:cs/>
        </w:rPr>
        <w:t xml:space="preserve">                </w:t>
      </w:r>
    </w:p>
    <w:p w:rsidR="00675A02" w:rsidRPr="004C647F" w:rsidRDefault="00675A02" w:rsidP="00675A02">
      <w:pPr>
        <w:jc w:val="center"/>
        <w:outlineLvl w:val="0"/>
        <w:rPr>
          <w:rFonts w:ascii="TH SarabunPSK" w:hAnsi="TH SarabunPSK" w:cs="TH SarabunPSK"/>
          <w:b/>
          <w:bCs/>
          <w:sz w:val="116"/>
          <w:szCs w:val="116"/>
        </w:rPr>
      </w:pPr>
      <w:r>
        <w:rPr>
          <w:rFonts w:ascii="Angsana New" w:hAnsi="Angsana New" w:cs="KodchiangUPC" w:hint="cs"/>
          <w:b/>
          <w:bCs/>
          <w:sz w:val="116"/>
          <w:szCs w:val="116"/>
          <w:cs/>
        </w:rPr>
        <w:t xml:space="preserve">    </w:t>
      </w:r>
      <w:r w:rsidRPr="004C647F">
        <w:rPr>
          <w:rFonts w:ascii="TH SarabunPSK" w:hAnsi="TH SarabunPSK" w:cs="TH SarabunPSK"/>
          <w:b/>
          <w:bCs/>
          <w:sz w:val="116"/>
          <w:szCs w:val="116"/>
          <w:cs/>
        </w:rPr>
        <w:t>แผนพัฒนาสามปี</w:t>
      </w:r>
    </w:p>
    <w:p w:rsidR="00675A02" w:rsidRPr="00675A02" w:rsidRDefault="00675A02" w:rsidP="00675A02">
      <w:pPr>
        <w:jc w:val="center"/>
        <w:outlineLvl w:val="0"/>
        <w:rPr>
          <w:rFonts w:ascii="TH SarabunPSK" w:hAnsi="TH SarabunPSK" w:cs="TH SarabunPSK"/>
          <w:b/>
          <w:bCs/>
          <w:sz w:val="116"/>
          <w:szCs w:val="116"/>
        </w:rPr>
      </w:pPr>
      <w:r w:rsidRPr="004C647F">
        <w:rPr>
          <w:rFonts w:ascii="TH SarabunPSK" w:hAnsi="TH SarabunPSK" w:cs="TH SarabunPSK"/>
          <w:b/>
          <w:bCs/>
          <w:sz w:val="116"/>
          <w:szCs w:val="116"/>
          <w:cs/>
        </w:rPr>
        <w:t xml:space="preserve">    พ.ศ.</w:t>
      </w:r>
      <w:r>
        <w:rPr>
          <w:rFonts w:ascii="TH SarabunPSK" w:hAnsi="TH SarabunPSK" w:cs="TH SarabunPSK"/>
          <w:b/>
          <w:bCs/>
          <w:sz w:val="116"/>
          <w:szCs w:val="116"/>
        </w:rPr>
        <w:t>2558-2560</w:t>
      </w:r>
    </w:p>
    <w:p w:rsidR="00675A02" w:rsidRPr="004C647F" w:rsidRDefault="00675A02" w:rsidP="00675A02">
      <w:pPr>
        <w:rPr>
          <w:rFonts w:ascii="TH SarabunPSK" w:hAnsi="TH SarabunPSK" w:cs="TH SarabunPSK"/>
          <w:b/>
          <w:bCs/>
          <w:sz w:val="56"/>
          <w:szCs w:val="56"/>
        </w:rPr>
      </w:pPr>
      <w:r>
        <w:rPr>
          <w:rFonts w:ascii="TH SarabunPSK" w:hAnsi="TH SarabunPSK" w:cs="TH SarabunPSK"/>
          <w:b/>
          <w:bCs/>
          <w:noProof/>
          <w:sz w:val="56"/>
          <w:szCs w:val="56"/>
          <w:lang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1728470</wp:posOffset>
            </wp:positionH>
            <wp:positionV relativeFrom="paragraph">
              <wp:posOffset>46990</wp:posOffset>
            </wp:positionV>
            <wp:extent cx="3145155" cy="1995170"/>
            <wp:effectExtent l="19050" t="0" r="0" b="0"/>
            <wp:wrapSquare wrapText="bothSides"/>
            <wp:docPr id="2" name="Picture 2" descr="โลโก้  อบ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โลโก้  อบต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55" cy="199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5A02" w:rsidRPr="004C647F" w:rsidRDefault="00675A02" w:rsidP="00675A02">
      <w:pPr>
        <w:rPr>
          <w:rFonts w:ascii="TH SarabunPSK" w:hAnsi="TH SarabunPSK" w:cs="TH SarabunPSK"/>
          <w:b/>
          <w:bCs/>
          <w:sz w:val="56"/>
          <w:szCs w:val="56"/>
        </w:rPr>
      </w:pPr>
    </w:p>
    <w:p w:rsidR="00675A02" w:rsidRPr="004C647F" w:rsidRDefault="00675A02" w:rsidP="00675A02">
      <w:pPr>
        <w:jc w:val="center"/>
        <w:outlineLvl w:val="0"/>
        <w:rPr>
          <w:rFonts w:ascii="TH SarabunPSK" w:hAnsi="TH SarabunPSK" w:cs="TH SarabunPSK"/>
          <w:b/>
          <w:bCs/>
          <w:sz w:val="90"/>
          <w:szCs w:val="90"/>
        </w:rPr>
      </w:pPr>
      <w:r w:rsidRPr="004C647F">
        <w:rPr>
          <w:rFonts w:ascii="TH SarabunPSK" w:hAnsi="TH SarabunPSK" w:cs="TH SarabunPSK"/>
          <w:b/>
          <w:bCs/>
          <w:sz w:val="90"/>
          <w:szCs w:val="90"/>
          <w:cs/>
        </w:rPr>
        <w:t xml:space="preserve">   </w:t>
      </w:r>
    </w:p>
    <w:p w:rsidR="00675A02" w:rsidRPr="004C647F" w:rsidRDefault="00675A02" w:rsidP="00675A02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675A02" w:rsidRPr="004C647F" w:rsidRDefault="00675A02" w:rsidP="00675A02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675A02" w:rsidRPr="004C647F" w:rsidRDefault="00675A02" w:rsidP="00675A02">
      <w:pPr>
        <w:rPr>
          <w:rFonts w:ascii="TH SarabunPSK" w:hAnsi="TH SarabunPSK" w:cs="TH SarabunPSK" w:hint="cs"/>
          <w:b/>
          <w:bCs/>
          <w:sz w:val="56"/>
          <w:szCs w:val="56"/>
        </w:rPr>
      </w:pPr>
    </w:p>
    <w:p w:rsidR="00675A02" w:rsidRDefault="00675A02" w:rsidP="00675A02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675A02" w:rsidRPr="004C647F" w:rsidRDefault="00675A02" w:rsidP="00675A02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675A02" w:rsidRPr="004C647F" w:rsidRDefault="00675A02" w:rsidP="00675A02">
      <w:pPr>
        <w:jc w:val="center"/>
        <w:outlineLvl w:val="0"/>
        <w:rPr>
          <w:rFonts w:ascii="TH SarabunPSK" w:hAnsi="TH SarabunPSK" w:cs="TH SarabunPSK"/>
          <w:b/>
          <w:bCs/>
          <w:sz w:val="90"/>
          <w:szCs w:val="90"/>
        </w:rPr>
      </w:pPr>
      <w:r w:rsidRPr="004C647F">
        <w:rPr>
          <w:rFonts w:ascii="TH SarabunPSK" w:hAnsi="TH SarabunPSK" w:cs="TH SarabunPSK"/>
          <w:b/>
          <w:bCs/>
          <w:sz w:val="90"/>
          <w:szCs w:val="90"/>
          <w:cs/>
        </w:rPr>
        <w:t xml:space="preserve">    องค์การบริหารส่วนตำบลห้วยยายจิ๋ว</w:t>
      </w:r>
    </w:p>
    <w:p w:rsidR="00675A02" w:rsidRPr="004C647F" w:rsidRDefault="00675A02" w:rsidP="00675A02">
      <w:pPr>
        <w:jc w:val="center"/>
        <w:rPr>
          <w:rFonts w:ascii="TH SarabunPSK" w:hAnsi="TH SarabunPSK" w:cs="TH SarabunPSK"/>
          <w:b/>
          <w:bCs/>
          <w:sz w:val="90"/>
          <w:szCs w:val="90"/>
        </w:rPr>
      </w:pPr>
      <w:r w:rsidRPr="004C647F">
        <w:rPr>
          <w:rFonts w:ascii="TH SarabunPSK" w:hAnsi="TH SarabunPSK" w:cs="TH SarabunPSK"/>
          <w:b/>
          <w:bCs/>
          <w:sz w:val="90"/>
          <w:szCs w:val="90"/>
          <w:cs/>
        </w:rPr>
        <w:t xml:space="preserve">    อำเภอเทพสถิต  จังหวัดชัยภูมิ</w:t>
      </w:r>
    </w:p>
    <w:p w:rsidR="00BD376E" w:rsidRDefault="00BD376E"/>
    <w:sectPr w:rsidR="00BD376E" w:rsidSect="00675A02"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Kodchiang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675A02"/>
    <w:rsid w:val="00037519"/>
    <w:rsid w:val="0047655A"/>
    <w:rsid w:val="00675A02"/>
    <w:rsid w:val="006C512D"/>
    <w:rsid w:val="00876009"/>
    <w:rsid w:val="009F3DA2"/>
    <w:rsid w:val="00BD3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A02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zoom</dc:creator>
  <cp:lastModifiedBy>zoom</cp:lastModifiedBy>
  <cp:revision>4</cp:revision>
  <cp:lastPrinted>2014-06-10T03:22:00Z</cp:lastPrinted>
  <dcterms:created xsi:type="dcterms:W3CDTF">2014-04-18T06:27:00Z</dcterms:created>
  <dcterms:modified xsi:type="dcterms:W3CDTF">2014-06-10T03:29:00Z</dcterms:modified>
</cp:coreProperties>
</file>